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72" w:rsidRDefault="00B47072" w:rsidP="00B470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МБОУ «Средняя общеобразовательная школа № 17»</w:t>
      </w:r>
    </w:p>
    <w:p w:rsidR="00B47072" w:rsidRDefault="00B47072" w:rsidP="00B470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612B" w:rsidRPr="00574BEB" w:rsidRDefault="007E612B" w:rsidP="007E612B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  <w:highlight w:val="yellow"/>
        </w:rPr>
      </w:pPr>
    </w:p>
    <w:p w:rsidR="007E612B" w:rsidRPr="00574BEB" w:rsidRDefault="007E612B" w:rsidP="007E612B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  <w:highlight w:val="yellow"/>
        </w:rPr>
      </w:pPr>
    </w:p>
    <w:p w:rsidR="007E612B" w:rsidRPr="00574BEB" w:rsidRDefault="007E612B" w:rsidP="007E612B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  <w:highlight w:val="yellow"/>
        </w:rPr>
      </w:pPr>
      <w:r w:rsidRPr="00574BEB">
        <w:rPr>
          <w:rFonts w:ascii="Arial Black" w:hAnsi="Arial Black" w:cs="Arial Black"/>
          <w:sz w:val="28"/>
          <w:szCs w:val="28"/>
          <w:highlight w:val="yellow"/>
        </w:rPr>
        <w:t>ПРАВИЛА ПЕРЕХОДА ЧЕРЕЗ ЖЕЛЕЗНУЮ ДОРОГУ</w:t>
      </w:r>
    </w:p>
    <w:p w:rsidR="007E612B" w:rsidRPr="00574BEB" w:rsidRDefault="007E612B" w:rsidP="007E61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E612B" w:rsidRPr="00574BEB" w:rsidRDefault="007E612B" w:rsidP="007E61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74BEB">
        <w:rPr>
          <w:rFonts w:ascii="Arial" w:hAnsi="Arial" w:cs="Arial"/>
          <w:b/>
          <w:bCs/>
          <w:sz w:val="28"/>
          <w:szCs w:val="28"/>
        </w:rPr>
        <w:t>ПАМЯТКА</w:t>
      </w:r>
    </w:p>
    <w:p w:rsidR="007E612B" w:rsidRPr="00574BEB" w:rsidRDefault="007E612B" w:rsidP="007E61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74BEB">
        <w:rPr>
          <w:rFonts w:ascii="Arial" w:hAnsi="Arial" w:cs="Arial"/>
          <w:b/>
          <w:bCs/>
          <w:sz w:val="28"/>
          <w:szCs w:val="28"/>
        </w:rPr>
        <w:tab/>
      </w:r>
    </w:p>
    <w:p w:rsidR="007E612B" w:rsidRPr="00574BEB" w:rsidRDefault="007E612B" w:rsidP="007E612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E2AE6" w:rsidRPr="00574BEB" w:rsidRDefault="00AE2AE6" w:rsidP="00AE2AE6">
      <w:pPr>
        <w:jc w:val="both"/>
        <w:rPr>
          <w:rFonts w:ascii="Arial" w:hAnsi="Arial" w:cs="Arial"/>
          <w:sz w:val="28"/>
          <w:szCs w:val="28"/>
        </w:rPr>
      </w:pPr>
    </w:p>
    <w:p w:rsidR="001D54CE" w:rsidRDefault="00FB0343" w:rsidP="00A6208D">
      <w:pPr>
        <w:jc w:val="both"/>
        <w:rPr>
          <w:rFonts w:ascii="Arial" w:hAnsi="Arial" w:cs="Arial"/>
          <w:sz w:val="28"/>
          <w:szCs w:val="28"/>
        </w:rPr>
      </w:pPr>
      <w:r w:rsidRPr="007E612B">
        <w:rPr>
          <w:rFonts w:ascii="Arial" w:hAnsi="Arial" w:cs="Arial"/>
          <w:sz w:val="28"/>
          <w:szCs w:val="28"/>
        </w:rPr>
        <w:tab/>
      </w:r>
      <w:r w:rsidR="00E9658C" w:rsidRPr="007E612B">
        <w:rPr>
          <w:rFonts w:ascii="Arial" w:hAnsi="Arial" w:cs="Arial"/>
          <w:sz w:val="28"/>
          <w:szCs w:val="28"/>
        </w:rPr>
        <w:t>Переходить через железнодорожные пути можно на железнодоро</w:t>
      </w:r>
      <w:r w:rsidR="00E9658C" w:rsidRPr="007E612B">
        <w:rPr>
          <w:rFonts w:ascii="Arial" w:hAnsi="Arial" w:cs="Arial"/>
          <w:sz w:val="28"/>
          <w:szCs w:val="28"/>
        </w:rPr>
        <w:t>ж</w:t>
      </w:r>
      <w:r w:rsidR="00E9658C" w:rsidRPr="007E612B">
        <w:rPr>
          <w:rFonts w:ascii="Arial" w:hAnsi="Arial" w:cs="Arial"/>
          <w:sz w:val="28"/>
          <w:szCs w:val="28"/>
        </w:rPr>
        <w:t>ных пер</w:t>
      </w:r>
      <w:r w:rsidR="00E9658C" w:rsidRPr="007E612B">
        <w:rPr>
          <w:rFonts w:ascii="Arial" w:hAnsi="Arial" w:cs="Arial"/>
          <w:sz w:val="28"/>
          <w:szCs w:val="28"/>
        </w:rPr>
        <w:t>е</w:t>
      </w:r>
      <w:r w:rsidR="00E9658C" w:rsidRPr="007E612B">
        <w:rPr>
          <w:rFonts w:ascii="Arial" w:hAnsi="Arial" w:cs="Arial"/>
          <w:sz w:val="28"/>
          <w:szCs w:val="28"/>
        </w:rPr>
        <w:t>ездах, можно и вне их.</w:t>
      </w:r>
    </w:p>
    <w:p w:rsidR="007E612B" w:rsidRDefault="007E612B" w:rsidP="00A6208D">
      <w:pPr>
        <w:jc w:val="both"/>
        <w:rPr>
          <w:rFonts w:ascii="Arial" w:hAnsi="Arial" w:cs="Arial"/>
          <w:sz w:val="28"/>
          <w:szCs w:val="28"/>
        </w:rPr>
      </w:pPr>
    </w:p>
    <w:p w:rsidR="007E612B" w:rsidRPr="007E612B" w:rsidRDefault="007E612B" w:rsidP="00A6208D">
      <w:pPr>
        <w:jc w:val="both"/>
        <w:rPr>
          <w:rFonts w:ascii="Arial" w:hAnsi="Arial" w:cs="Arial"/>
          <w:sz w:val="28"/>
          <w:szCs w:val="28"/>
        </w:rPr>
      </w:pPr>
    </w:p>
    <w:p w:rsidR="002A08BF" w:rsidRDefault="00E9658C" w:rsidP="002A08BF">
      <w:pPr>
        <w:jc w:val="center"/>
        <w:rPr>
          <w:rFonts w:ascii="Arial" w:hAnsi="Arial" w:cs="Arial"/>
          <w:sz w:val="28"/>
          <w:szCs w:val="28"/>
        </w:rPr>
      </w:pPr>
      <w:r w:rsidRPr="007E612B">
        <w:rPr>
          <w:rFonts w:ascii="Arial" w:hAnsi="Arial" w:cs="Arial"/>
          <w:b/>
          <w:sz w:val="28"/>
          <w:szCs w:val="28"/>
        </w:rPr>
        <w:t>Регулируемый железнодорожный переезд</w:t>
      </w:r>
      <w:r w:rsidRPr="007E612B">
        <w:rPr>
          <w:rFonts w:ascii="Arial" w:hAnsi="Arial" w:cs="Arial"/>
          <w:sz w:val="28"/>
          <w:szCs w:val="28"/>
        </w:rPr>
        <w:t>.</w:t>
      </w:r>
    </w:p>
    <w:p w:rsidR="007E612B" w:rsidRPr="007E612B" w:rsidRDefault="007E612B" w:rsidP="002A08BF">
      <w:pPr>
        <w:jc w:val="center"/>
        <w:rPr>
          <w:rFonts w:ascii="Arial" w:hAnsi="Arial" w:cs="Arial"/>
          <w:sz w:val="28"/>
          <w:szCs w:val="28"/>
        </w:rPr>
      </w:pPr>
    </w:p>
    <w:p w:rsidR="00E9658C" w:rsidRDefault="002A08BF" w:rsidP="00AE2AE6">
      <w:pPr>
        <w:jc w:val="both"/>
        <w:rPr>
          <w:rFonts w:ascii="Arial" w:hAnsi="Arial" w:cs="Arial"/>
          <w:sz w:val="28"/>
          <w:szCs w:val="28"/>
        </w:rPr>
      </w:pPr>
      <w:r w:rsidRPr="007E612B">
        <w:rPr>
          <w:rFonts w:ascii="Arial" w:hAnsi="Arial" w:cs="Arial"/>
          <w:sz w:val="28"/>
          <w:szCs w:val="28"/>
        </w:rPr>
        <w:tab/>
      </w:r>
      <w:r w:rsidR="00E9658C" w:rsidRPr="007E612B">
        <w:rPr>
          <w:rFonts w:ascii="Arial" w:hAnsi="Arial" w:cs="Arial"/>
          <w:sz w:val="28"/>
          <w:szCs w:val="28"/>
        </w:rPr>
        <w:t>Переходить пути можно только тогда, когда на переезде открыт шлагбаум и не раб</w:t>
      </w:r>
      <w:r w:rsidR="00E9658C" w:rsidRPr="007E612B">
        <w:rPr>
          <w:rFonts w:ascii="Arial" w:hAnsi="Arial" w:cs="Arial"/>
          <w:sz w:val="28"/>
          <w:szCs w:val="28"/>
        </w:rPr>
        <w:t>о</w:t>
      </w:r>
      <w:r w:rsidR="00E9658C" w:rsidRPr="007E612B">
        <w:rPr>
          <w:rFonts w:ascii="Arial" w:hAnsi="Arial" w:cs="Arial"/>
          <w:sz w:val="28"/>
          <w:szCs w:val="28"/>
        </w:rPr>
        <w:t>тают крас</w:t>
      </w:r>
      <w:r w:rsidR="00E9658C" w:rsidRPr="007E612B">
        <w:rPr>
          <w:rFonts w:ascii="Arial" w:hAnsi="Arial" w:cs="Arial"/>
          <w:sz w:val="28"/>
          <w:szCs w:val="28"/>
        </w:rPr>
        <w:softHyphen/>
        <w:t>ные сигналы светофора.</w:t>
      </w:r>
    </w:p>
    <w:p w:rsidR="007E612B" w:rsidRDefault="007E612B" w:rsidP="00AE2AE6">
      <w:pPr>
        <w:jc w:val="both"/>
        <w:rPr>
          <w:rFonts w:ascii="Arial" w:hAnsi="Arial" w:cs="Arial"/>
          <w:sz w:val="28"/>
          <w:szCs w:val="28"/>
        </w:rPr>
      </w:pPr>
    </w:p>
    <w:p w:rsidR="007E612B" w:rsidRPr="007E612B" w:rsidRDefault="007E612B" w:rsidP="00AE2AE6">
      <w:pPr>
        <w:jc w:val="both"/>
        <w:rPr>
          <w:rFonts w:ascii="Arial" w:hAnsi="Arial" w:cs="Arial"/>
          <w:sz w:val="28"/>
          <w:szCs w:val="28"/>
        </w:rPr>
      </w:pPr>
    </w:p>
    <w:p w:rsidR="002A08BF" w:rsidRDefault="00E9658C" w:rsidP="002A08BF">
      <w:pPr>
        <w:jc w:val="center"/>
        <w:rPr>
          <w:rFonts w:ascii="Arial" w:hAnsi="Arial" w:cs="Arial"/>
          <w:b/>
          <w:sz w:val="28"/>
          <w:szCs w:val="28"/>
        </w:rPr>
      </w:pPr>
      <w:r w:rsidRPr="007E612B">
        <w:rPr>
          <w:rFonts w:ascii="Arial" w:hAnsi="Arial" w:cs="Arial"/>
          <w:b/>
          <w:sz w:val="28"/>
          <w:szCs w:val="28"/>
        </w:rPr>
        <w:t>Нерегулируемый железнодорожный пере</w:t>
      </w:r>
      <w:r w:rsidRPr="007E612B">
        <w:rPr>
          <w:rFonts w:ascii="Arial" w:hAnsi="Arial" w:cs="Arial"/>
          <w:b/>
          <w:sz w:val="28"/>
          <w:szCs w:val="28"/>
        </w:rPr>
        <w:softHyphen/>
        <w:t>езд.</w:t>
      </w:r>
    </w:p>
    <w:p w:rsidR="007E612B" w:rsidRPr="007E612B" w:rsidRDefault="007E612B" w:rsidP="002A08BF">
      <w:pPr>
        <w:jc w:val="center"/>
        <w:rPr>
          <w:rFonts w:ascii="Arial" w:hAnsi="Arial" w:cs="Arial"/>
          <w:sz w:val="28"/>
          <w:szCs w:val="28"/>
        </w:rPr>
      </w:pPr>
    </w:p>
    <w:p w:rsidR="00AD79B0" w:rsidRDefault="002A08BF" w:rsidP="00AE2AE6">
      <w:pPr>
        <w:jc w:val="both"/>
        <w:rPr>
          <w:rFonts w:ascii="Arial" w:hAnsi="Arial" w:cs="Arial"/>
          <w:sz w:val="28"/>
          <w:szCs w:val="28"/>
        </w:rPr>
      </w:pPr>
      <w:r w:rsidRPr="007E612B">
        <w:rPr>
          <w:rFonts w:ascii="Arial" w:hAnsi="Arial" w:cs="Arial"/>
          <w:sz w:val="28"/>
          <w:szCs w:val="28"/>
        </w:rPr>
        <w:tab/>
      </w:r>
      <w:r w:rsidR="00E9658C" w:rsidRPr="007E612B">
        <w:rPr>
          <w:rFonts w:ascii="Arial" w:hAnsi="Arial" w:cs="Arial"/>
          <w:sz w:val="28"/>
          <w:szCs w:val="28"/>
        </w:rPr>
        <w:t>Прежде чем переходить через пути, пеше</w:t>
      </w:r>
      <w:r w:rsidR="00E9658C" w:rsidRPr="007E612B">
        <w:rPr>
          <w:rFonts w:ascii="Arial" w:hAnsi="Arial" w:cs="Arial"/>
          <w:sz w:val="28"/>
          <w:szCs w:val="28"/>
        </w:rPr>
        <w:softHyphen/>
        <w:t>ход должен очень вним</w:t>
      </w:r>
      <w:r w:rsidR="00E9658C" w:rsidRPr="007E612B">
        <w:rPr>
          <w:rFonts w:ascii="Arial" w:hAnsi="Arial" w:cs="Arial"/>
          <w:sz w:val="28"/>
          <w:szCs w:val="28"/>
        </w:rPr>
        <w:t>а</w:t>
      </w:r>
      <w:r w:rsidR="00E9658C" w:rsidRPr="007E612B">
        <w:rPr>
          <w:rFonts w:ascii="Arial" w:hAnsi="Arial" w:cs="Arial"/>
          <w:sz w:val="28"/>
          <w:szCs w:val="28"/>
        </w:rPr>
        <w:t>тельно п</w:t>
      </w:r>
      <w:r w:rsidR="00E9658C" w:rsidRPr="007E612B">
        <w:rPr>
          <w:rFonts w:ascii="Arial" w:hAnsi="Arial" w:cs="Arial"/>
          <w:sz w:val="28"/>
          <w:szCs w:val="28"/>
        </w:rPr>
        <w:t>о</w:t>
      </w:r>
      <w:r w:rsidR="00E9658C" w:rsidRPr="007E612B">
        <w:rPr>
          <w:rFonts w:ascii="Arial" w:hAnsi="Arial" w:cs="Arial"/>
          <w:sz w:val="28"/>
          <w:szCs w:val="28"/>
        </w:rPr>
        <w:t>смотреть на</w:t>
      </w:r>
      <w:r w:rsidR="00E9658C" w:rsidRPr="007E612B">
        <w:rPr>
          <w:rFonts w:ascii="Arial" w:hAnsi="Arial" w:cs="Arial"/>
          <w:sz w:val="28"/>
          <w:szCs w:val="28"/>
        </w:rPr>
        <w:softHyphen/>
        <w:t>лево и направо - свободны ли пути, прислушать</w:t>
      </w:r>
      <w:r w:rsidR="00E9658C" w:rsidRPr="007E612B">
        <w:rPr>
          <w:rFonts w:ascii="Arial" w:hAnsi="Arial" w:cs="Arial"/>
          <w:sz w:val="28"/>
          <w:szCs w:val="28"/>
        </w:rPr>
        <w:softHyphen/>
        <w:t>ся, нет ли шума прибл</w:t>
      </w:r>
      <w:r w:rsidR="00E9658C" w:rsidRPr="007E612B">
        <w:rPr>
          <w:rFonts w:ascii="Arial" w:hAnsi="Arial" w:cs="Arial"/>
          <w:sz w:val="28"/>
          <w:szCs w:val="28"/>
        </w:rPr>
        <w:t>и</w:t>
      </w:r>
      <w:r w:rsidR="00E9658C" w:rsidRPr="007E612B">
        <w:rPr>
          <w:rFonts w:ascii="Arial" w:hAnsi="Arial" w:cs="Arial"/>
          <w:sz w:val="28"/>
          <w:szCs w:val="28"/>
        </w:rPr>
        <w:t xml:space="preserve">жающегося поезда. </w:t>
      </w:r>
    </w:p>
    <w:p w:rsidR="00E9658C" w:rsidRDefault="00AD79B0" w:rsidP="00AE2A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658C" w:rsidRPr="007E612B">
        <w:rPr>
          <w:rFonts w:ascii="Arial" w:hAnsi="Arial" w:cs="Arial"/>
          <w:sz w:val="28"/>
          <w:szCs w:val="28"/>
        </w:rPr>
        <w:t>Железнодорожные пути могут иметь две колеи, и если на автом</w:t>
      </w:r>
      <w:r w:rsidR="00E9658C" w:rsidRPr="007E612B">
        <w:rPr>
          <w:rFonts w:ascii="Arial" w:hAnsi="Arial" w:cs="Arial"/>
          <w:sz w:val="28"/>
          <w:szCs w:val="28"/>
        </w:rPr>
        <w:t>о</w:t>
      </w:r>
      <w:r w:rsidR="00E9658C" w:rsidRPr="007E612B">
        <w:rPr>
          <w:rFonts w:ascii="Arial" w:hAnsi="Arial" w:cs="Arial"/>
          <w:sz w:val="28"/>
          <w:szCs w:val="28"/>
        </w:rPr>
        <w:t>бильной дороге с двусторон</w:t>
      </w:r>
      <w:r w:rsidR="00E9658C" w:rsidRPr="007E612B">
        <w:rPr>
          <w:rFonts w:ascii="Arial" w:hAnsi="Arial" w:cs="Arial"/>
          <w:sz w:val="28"/>
          <w:szCs w:val="28"/>
        </w:rPr>
        <w:softHyphen/>
        <w:t>ним движ</w:t>
      </w:r>
      <w:r w:rsidR="00E9658C" w:rsidRPr="007E612B">
        <w:rPr>
          <w:rFonts w:ascii="Arial" w:hAnsi="Arial" w:cs="Arial"/>
          <w:sz w:val="28"/>
          <w:szCs w:val="28"/>
        </w:rPr>
        <w:t>е</w:t>
      </w:r>
      <w:r w:rsidR="00E9658C" w:rsidRPr="007E612B">
        <w:rPr>
          <w:rFonts w:ascii="Arial" w:hAnsi="Arial" w:cs="Arial"/>
          <w:sz w:val="28"/>
          <w:szCs w:val="28"/>
        </w:rPr>
        <w:t>нием ясно, что при переходе дороги опасность может угрожать снач</w:t>
      </w:r>
      <w:r w:rsidR="00E9658C" w:rsidRPr="007E612B">
        <w:rPr>
          <w:rFonts w:ascii="Arial" w:hAnsi="Arial" w:cs="Arial"/>
          <w:sz w:val="28"/>
          <w:szCs w:val="28"/>
        </w:rPr>
        <w:t>а</w:t>
      </w:r>
      <w:r w:rsidR="00E9658C" w:rsidRPr="007E612B">
        <w:rPr>
          <w:rFonts w:ascii="Arial" w:hAnsi="Arial" w:cs="Arial"/>
          <w:sz w:val="28"/>
          <w:szCs w:val="28"/>
        </w:rPr>
        <w:t>ла слева, а по</w:t>
      </w:r>
      <w:r w:rsidR="00E9658C" w:rsidRPr="007E612B">
        <w:rPr>
          <w:rFonts w:ascii="Arial" w:hAnsi="Arial" w:cs="Arial"/>
          <w:sz w:val="28"/>
          <w:szCs w:val="28"/>
        </w:rPr>
        <w:softHyphen/>
        <w:t>том справа, то на железной дороге это не так. Поезд м</w:t>
      </w:r>
      <w:r w:rsidR="00E9658C" w:rsidRPr="007E612B">
        <w:rPr>
          <w:rFonts w:ascii="Arial" w:hAnsi="Arial" w:cs="Arial"/>
          <w:sz w:val="28"/>
          <w:szCs w:val="28"/>
        </w:rPr>
        <w:t>о</w:t>
      </w:r>
      <w:r w:rsidR="00E9658C" w:rsidRPr="007E612B">
        <w:rPr>
          <w:rFonts w:ascii="Arial" w:hAnsi="Arial" w:cs="Arial"/>
          <w:sz w:val="28"/>
          <w:szCs w:val="28"/>
        </w:rPr>
        <w:t>жет появиться с любой стороны.</w:t>
      </w:r>
    </w:p>
    <w:p w:rsidR="007E612B" w:rsidRDefault="007E612B" w:rsidP="00AE2AE6">
      <w:pPr>
        <w:jc w:val="both"/>
        <w:rPr>
          <w:rFonts w:ascii="Arial" w:hAnsi="Arial" w:cs="Arial"/>
          <w:sz w:val="28"/>
          <w:szCs w:val="28"/>
        </w:rPr>
      </w:pPr>
    </w:p>
    <w:p w:rsidR="007E612B" w:rsidRPr="007E612B" w:rsidRDefault="007E612B" w:rsidP="00AE2AE6">
      <w:pPr>
        <w:jc w:val="both"/>
        <w:rPr>
          <w:rFonts w:ascii="Arial" w:hAnsi="Arial" w:cs="Arial"/>
          <w:sz w:val="28"/>
          <w:szCs w:val="28"/>
        </w:rPr>
      </w:pPr>
    </w:p>
    <w:p w:rsidR="002A08BF" w:rsidRDefault="00E9658C" w:rsidP="002A08BF">
      <w:pPr>
        <w:jc w:val="center"/>
        <w:rPr>
          <w:rFonts w:ascii="Arial" w:hAnsi="Arial" w:cs="Arial"/>
          <w:b/>
          <w:sz w:val="28"/>
          <w:szCs w:val="28"/>
        </w:rPr>
      </w:pPr>
      <w:r w:rsidRPr="007E612B">
        <w:rPr>
          <w:rFonts w:ascii="Arial" w:hAnsi="Arial" w:cs="Arial"/>
          <w:b/>
          <w:sz w:val="28"/>
          <w:szCs w:val="28"/>
        </w:rPr>
        <w:t>Переход путей вне переезда.</w:t>
      </w:r>
    </w:p>
    <w:p w:rsidR="007E612B" w:rsidRPr="007E612B" w:rsidRDefault="007E612B" w:rsidP="002A08BF">
      <w:pPr>
        <w:jc w:val="center"/>
        <w:rPr>
          <w:rFonts w:ascii="Arial" w:hAnsi="Arial" w:cs="Arial"/>
          <w:sz w:val="28"/>
          <w:szCs w:val="28"/>
        </w:rPr>
      </w:pPr>
    </w:p>
    <w:p w:rsidR="00E9658C" w:rsidRPr="007E612B" w:rsidRDefault="002A08BF" w:rsidP="00AE2AE6">
      <w:pPr>
        <w:jc w:val="both"/>
        <w:rPr>
          <w:rFonts w:ascii="Arial" w:hAnsi="Arial" w:cs="Arial"/>
          <w:sz w:val="28"/>
          <w:szCs w:val="28"/>
        </w:rPr>
      </w:pPr>
      <w:r w:rsidRPr="007E612B">
        <w:rPr>
          <w:rFonts w:ascii="Arial" w:hAnsi="Arial" w:cs="Arial"/>
          <w:sz w:val="28"/>
          <w:szCs w:val="28"/>
        </w:rPr>
        <w:tab/>
      </w:r>
      <w:r w:rsidR="00E9658C" w:rsidRPr="007E612B">
        <w:rPr>
          <w:rFonts w:ascii="Arial" w:hAnsi="Arial" w:cs="Arial"/>
          <w:sz w:val="28"/>
          <w:szCs w:val="28"/>
        </w:rPr>
        <w:t>Если путь пе</w:t>
      </w:r>
      <w:r w:rsidR="00E9658C" w:rsidRPr="007E612B">
        <w:rPr>
          <w:rFonts w:ascii="Arial" w:hAnsi="Arial" w:cs="Arial"/>
          <w:sz w:val="28"/>
          <w:szCs w:val="28"/>
        </w:rPr>
        <w:softHyphen/>
        <w:t>шехода проходит где-то вдали от железнодорож</w:t>
      </w:r>
      <w:r w:rsidR="00E9658C" w:rsidRPr="007E612B">
        <w:rPr>
          <w:rFonts w:ascii="Arial" w:hAnsi="Arial" w:cs="Arial"/>
          <w:sz w:val="28"/>
          <w:szCs w:val="28"/>
        </w:rPr>
        <w:softHyphen/>
        <w:t>ного п</w:t>
      </w:r>
      <w:r w:rsidR="00E9658C" w:rsidRPr="007E612B">
        <w:rPr>
          <w:rFonts w:ascii="Arial" w:hAnsi="Arial" w:cs="Arial"/>
          <w:sz w:val="28"/>
          <w:szCs w:val="28"/>
        </w:rPr>
        <w:t>е</w:t>
      </w:r>
      <w:r w:rsidR="00E9658C" w:rsidRPr="007E612B">
        <w:rPr>
          <w:rFonts w:ascii="Arial" w:hAnsi="Arial" w:cs="Arial"/>
          <w:sz w:val="28"/>
          <w:szCs w:val="28"/>
        </w:rPr>
        <w:t>реезда, то переходить через пути можно только там, где они хорошо пр</w:t>
      </w:r>
      <w:r w:rsidR="00E9658C" w:rsidRPr="007E612B">
        <w:rPr>
          <w:rFonts w:ascii="Arial" w:hAnsi="Arial" w:cs="Arial"/>
          <w:sz w:val="28"/>
          <w:szCs w:val="28"/>
        </w:rPr>
        <w:t>о</w:t>
      </w:r>
      <w:r w:rsidR="00E9658C" w:rsidRPr="007E612B">
        <w:rPr>
          <w:rFonts w:ascii="Arial" w:hAnsi="Arial" w:cs="Arial"/>
          <w:sz w:val="28"/>
          <w:szCs w:val="28"/>
        </w:rPr>
        <w:t>сматриваются в обе стороны (нет ни поворотов, ни уклонов, ни препятс</w:t>
      </w:r>
      <w:r w:rsidR="00E9658C" w:rsidRPr="007E612B">
        <w:rPr>
          <w:rFonts w:ascii="Arial" w:hAnsi="Arial" w:cs="Arial"/>
          <w:sz w:val="28"/>
          <w:szCs w:val="28"/>
        </w:rPr>
        <w:t>т</w:t>
      </w:r>
      <w:r w:rsidR="00E9658C" w:rsidRPr="007E612B">
        <w:rPr>
          <w:rFonts w:ascii="Arial" w:hAnsi="Arial" w:cs="Arial"/>
          <w:sz w:val="28"/>
          <w:szCs w:val="28"/>
        </w:rPr>
        <w:t>вий, мешающих обзору), и в</w:t>
      </w:r>
      <w:r w:rsidR="00E9658C" w:rsidRPr="007E612B">
        <w:rPr>
          <w:rFonts w:ascii="Arial" w:hAnsi="Arial" w:cs="Arial"/>
          <w:sz w:val="28"/>
          <w:szCs w:val="28"/>
        </w:rPr>
        <w:t>ы</w:t>
      </w:r>
      <w:r w:rsidR="00E9658C" w:rsidRPr="007E612B">
        <w:rPr>
          <w:rFonts w:ascii="Arial" w:hAnsi="Arial" w:cs="Arial"/>
          <w:sz w:val="28"/>
          <w:szCs w:val="28"/>
        </w:rPr>
        <w:t>полняя все требования безопасности, как при переходе не</w:t>
      </w:r>
      <w:r w:rsidR="00E9658C" w:rsidRPr="007E612B">
        <w:rPr>
          <w:rFonts w:ascii="Arial" w:hAnsi="Arial" w:cs="Arial"/>
          <w:sz w:val="28"/>
          <w:szCs w:val="28"/>
        </w:rPr>
        <w:softHyphen/>
        <w:t>регулируемого железн</w:t>
      </w:r>
      <w:r w:rsidR="00E9658C" w:rsidRPr="007E612B">
        <w:rPr>
          <w:rFonts w:ascii="Arial" w:hAnsi="Arial" w:cs="Arial"/>
          <w:sz w:val="28"/>
          <w:szCs w:val="28"/>
        </w:rPr>
        <w:t>о</w:t>
      </w:r>
      <w:r w:rsidR="00E9658C" w:rsidRPr="007E612B">
        <w:rPr>
          <w:rFonts w:ascii="Arial" w:hAnsi="Arial" w:cs="Arial"/>
          <w:sz w:val="28"/>
          <w:szCs w:val="28"/>
        </w:rPr>
        <w:t>дорожного переезда.</w:t>
      </w:r>
    </w:p>
    <w:p w:rsidR="001D54CE" w:rsidRPr="00AD79B0" w:rsidRDefault="001D54CE" w:rsidP="00AE2AE6">
      <w:pPr>
        <w:jc w:val="both"/>
        <w:rPr>
          <w:rFonts w:ascii="Arial" w:hAnsi="Arial" w:cs="Arial"/>
          <w:sz w:val="28"/>
          <w:szCs w:val="28"/>
        </w:rPr>
      </w:pPr>
    </w:p>
    <w:p w:rsidR="00574BEB" w:rsidRPr="00AD79B0" w:rsidRDefault="00574BEB" w:rsidP="00AE2AE6">
      <w:pPr>
        <w:jc w:val="both"/>
        <w:rPr>
          <w:rFonts w:ascii="Arial" w:hAnsi="Arial" w:cs="Arial"/>
          <w:sz w:val="28"/>
          <w:szCs w:val="28"/>
        </w:rPr>
      </w:pPr>
    </w:p>
    <w:p w:rsidR="00574BEB" w:rsidRPr="00AD79B0" w:rsidRDefault="00574BEB" w:rsidP="00AE2AE6">
      <w:pPr>
        <w:jc w:val="both"/>
        <w:rPr>
          <w:rFonts w:ascii="Arial" w:hAnsi="Arial" w:cs="Arial"/>
          <w:sz w:val="28"/>
          <w:szCs w:val="28"/>
        </w:rPr>
      </w:pPr>
    </w:p>
    <w:p w:rsidR="00574BEB" w:rsidRPr="00AD79B0" w:rsidRDefault="00574BEB" w:rsidP="00AE2AE6">
      <w:pPr>
        <w:jc w:val="both"/>
        <w:rPr>
          <w:rFonts w:ascii="Arial" w:hAnsi="Arial" w:cs="Arial"/>
          <w:sz w:val="28"/>
          <w:szCs w:val="28"/>
        </w:rPr>
      </w:pPr>
    </w:p>
    <w:p w:rsidR="00574BEB" w:rsidRPr="00AD79B0" w:rsidRDefault="00574BEB" w:rsidP="00AE2AE6">
      <w:pPr>
        <w:jc w:val="both"/>
        <w:rPr>
          <w:rFonts w:ascii="Arial" w:hAnsi="Arial" w:cs="Arial"/>
          <w:sz w:val="28"/>
          <w:szCs w:val="28"/>
        </w:rPr>
      </w:pPr>
    </w:p>
    <w:p w:rsidR="00574BEB" w:rsidRPr="00AD79B0" w:rsidRDefault="00574BEB" w:rsidP="00AE2AE6">
      <w:pPr>
        <w:jc w:val="both"/>
        <w:rPr>
          <w:rFonts w:ascii="Arial" w:hAnsi="Arial" w:cs="Arial"/>
          <w:sz w:val="28"/>
          <w:szCs w:val="28"/>
        </w:rPr>
      </w:pPr>
    </w:p>
    <w:p w:rsidR="00C07A62" w:rsidRPr="00AD79B0" w:rsidRDefault="00C07A62" w:rsidP="00AE2AE6">
      <w:pPr>
        <w:jc w:val="both"/>
        <w:rPr>
          <w:rFonts w:ascii="Arial" w:hAnsi="Arial" w:cs="Arial"/>
          <w:sz w:val="28"/>
          <w:szCs w:val="28"/>
        </w:rPr>
      </w:pPr>
    </w:p>
    <w:p w:rsidR="00AD79B0" w:rsidRPr="00181117" w:rsidRDefault="00B47072" w:rsidP="00B470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A2016">
        <w:rPr>
          <w:rFonts w:ascii="Arial" w:hAnsi="Arial" w:cs="Arial"/>
          <w:sz w:val="16"/>
          <w:szCs w:val="16"/>
        </w:rPr>
        <w:t xml:space="preserve">Подготовил преподаватель-организатор ОБЖ </w:t>
      </w:r>
      <w:r>
        <w:rPr>
          <w:rFonts w:ascii="Arial" w:hAnsi="Arial" w:cs="Arial"/>
          <w:sz w:val="16"/>
          <w:szCs w:val="16"/>
        </w:rPr>
        <w:t xml:space="preserve"> Шарапов А.Н.</w:t>
      </w:r>
      <w:bookmarkStart w:id="0" w:name="_GoBack"/>
      <w:bookmarkEnd w:id="0"/>
    </w:p>
    <w:sectPr w:rsidR="00AD79B0" w:rsidRPr="00181117" w:rsidSect="00336348">
      <w:type w:val="continuous"/>
      <w:pgSz w:w="11909" w:h="16834"/>
      <w:pgMar w:top="709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0"/>
    <w:rsid w:val="000D1F87"/>
    <w:rsid w:val="00181117"/>
    <w:rsid w:val="001D54CE"/>
    <w:rsid w:val="002A08BF"/>
    <w:rsid w:val="00336348"/>
    <w:rsid w:val="004900A7"/>
    <w:rsid w:val="00505A60"/>
    <w:rsid w:val="00530220"/>
    <w:rsid w:val="00574BEB"/>
    <w:rsid w:val="005B4216"/>
    <w:rsid w:val="006B0830"/>
    <w:rsid w:val="006D77E3"/>
    <w:rsid w:val="00734486"/>
    <w:rsid w:val="00764436"/>
    <w:rsid w:val="007E612B"/>
    <w:rsid w:val="008B0AAD"/>
    <w:rsid w:val="00906CEE"/>
    <w:rsid w:val="009E08F1"/>
    <w:rsid w:val="009F2050"/>
    <w:rsid w:val="00A6208D"/>
    <w:rsid w:val="00AA118D"/>
    <w:rsid w:val="00AD79B0"/>
    <w:rsid w:val="00AE2AE6"/>
    <w:rsid w:val="00B47072"/>
    <w:rsid w:val="00C07A62"/>
    <w:rsid w:val="00C85C21"/>
    <w:rsid w:val="00D04D0E"/>
    <w:rsid w:val="00E528C8"/>
    <w:rsid w:val="00E926D1"/>
    <w:rsid w:val="00E9658C"/>
    <w:rsid w:val="00ED29E8"/>
    <w:rsid w:val="00F67617"/>
    <w:rsid w:val="00F70D8E"/>
    <w:rsid w:val="00FA6425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B3758F-E2E1-4EF7-A6F1-28A2D51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2022-09-21T12:07:00Z</dcterms:created>
  <dcterms:modified xsi:type="dcterms:W3CDTF">2022-09-21T12:07:00Z</dcterms:modified>
</cp:coreProperties>
</file>